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PHỤ LỤC:</w:t>
      </w: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DANH SÁCH CÔNG KHAI THÔNG TIN CÁN BỘ, CÔNG CHỨC LÀM VIỆC TẠI TRUNG TÂM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vi-VN"/>
        </w:rPr>
        <w:t>PHỤC VỤ HÀNH CHÍNH CÔNG XÃ VẠN LỘC</w:t>
      </w:r>
    </w:p>
    <w:p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(Kèm theo Công văn số:            /UBND-TTPVHCC ngày 28 tháng 7 năm 2025 của UBND xã Vạn Lộc)</w:t>
      </w:r>
    </w:p>
    <w:p>
      <w:pPr>
        <w:rPr>
          <w:rFonts w:ascii="Times New Roman" w:hAnsi="Times New Roman"/>
          <w:lang w:val="vi-VN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82"/>
        <w:gridCol w:w="3657"/>
        <w:gridCol w:w="1701"/>
        <w:gridCol w:w="4222"/>
        <w:gridCol w:w="1873"/>
      </w:tblGrid>
      <w:tr>
        <w:trPr>
          <w:trHeight w:val="858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</w:rPr>
              <w:t>T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Họ và Tên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Chức vụ phòng, đơn vị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Chức vụ tại TT PVHCC</w:t>
            </w:r>
          </w:p>
        </w:tc>
        <w:tc>
          <w:tcPr>
            <w:tcW w:w="4222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Lĩnh vực công tác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vi-VN"/>
              </w:rPr>
              <w:t>Điện thoại di động</w:t>
            </w:r>
          </w:p>
        </w:tc>
      </w:tr>
      <w:tr>
        <w:trPr>
          <w:trHeight w:val="589"/>
        </w:trP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Nguyễn Văn Thọ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Phó Chủ tịch UBND xã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Giám đốc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Phụ trách chung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0912785468</w:t>
            </w:r>
          </w:p>
        </w:tc>
      </w:tr>
      <w:tr>
        <w:trPr>
          <w:trHeight w:val="515"/>
        </w:trP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Bùi Văn Thái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Phó Giám đốc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Phó Giám đốc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Trực tiếp phụ trách hoạt động TT PVHCC.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0972827867</w:t>
            </w:r>
          </w:p>
        </w:tc>
      </w:tr>
      <w:t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Phạm Song Toàn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 Trung tâm PVHCC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Tiếp nhận và trả kết quả lĩnh vực tư pháp, hộ tịch, chứng thực.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0359535558</w:t>
            </w:r>
          </w:p>
        </w:tc>
      </w:tr>
      <w:t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Nguyễn Thị Thương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 Trung tâm PVHCC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Tiếp nhận và trả kết quả lĩnh vực VHXH, CSXH, NCC, BTXH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0336420631</w:t>
            </w:r>
          </w:p>
        </w:tc>
      </w:tr>
      <w:t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Trần Văn Chung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 Trung tâm PVHCC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Tiếp nhận và trả kết quả lĩnh vực VHXH, CSXH, NCC, BTXH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0981751819</w:t>
            </w:r>
          </w:p>
        </w:tc>
      </w:tr>
      <w:t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Đinh Văn Khoa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 Trung tâm PVHCC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Tiếp nhận và trả kết quả lĩnh vực  công thương, an toàn thực phẩm, lưu thông hàng hóa.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0976954711</w:t>
            </w:r>
          </w:p>
        </w:tc>
      </w:tr>
      <w:tr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Đỗ Văn Tiến</w:t>
            </w:r>
          </w:p>
        </w:tc>
        <w:tc>
          <w:tcPr>
            <w:tcW w:w="3657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 Trung tâm PVHCC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Chuyên viên</w:t>
            </w:r>
          </w:p>
        </w:tc>
        <w:tc>
          <w:tcPr>
            <w:tcW w:w="4222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Tiếp nhận và trả kết quả lĩnh vực  đất đai, xây dựng, TNMT.</w:t>
            </w:r>
          </w:p>
        </w:tc>
        <w:tc>
          <w:tcPr>
            <w:tcW w:w="1873" w:type="dxa"/>
            <w:shd w:val="clear" w:color="auto" w:fill="auto"/>
          </w:tcPr>
          <w:p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0936234345</w:t>
            </w:r>
          </w:p>
        </w:tc>
      </w:tr>
    </w:tbl>
    <w:p>
      <w:pPr>
        <w:tabs>
          <w:tab w:val="center" w:pos="8540"/>
        </w:tabs>
        <w:rPr>
          <w:rFonts w:ascii="Times New Roman" w:hAnsi="Times New Roman"/>
          <w:bCs/>
          <w:iCs/>
          <w:color w:val="000000"/>
          <w:sz w:val="22"/>
          <w:szCs w:val="22"/>
        </w:rPr>
      </w:pPr>
    </w:p>
    <w:p/>
    <w:sectPr>
      <w:pgSz w:w="16840" w:h="11907" w:orient="landscape" w:code="9"/>
      <w:pgMar w:top="964" w:right="96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DDC"/>
    <w:multiLevelType w:val="hybridMultilevel"/>
    <w:tmpl w:val="37D2D276"/>
    <w:lvl w:ilvl="0" w:tplc="750CCAE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2025-09-08T09:35:00Z</dcterms:created>
  <dcterms:modified xsi:type="dcterms:W3CDTF">2025-09-08T09:46:00Z</dcterms:modified>
</cp:coreProperties>
</file>